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761" w:rsidRPr="00CC5FF3" w:rsidRDefault="00726C9E" w:rsidP="00572761">
      <w:pPr>
        <w:jc w:val="center"/>
        <w:rPr>
          <w:rFonts w:ascii="方正小标宋简体" w:eastAsia="方正小标宋简体" w:hAnsi="宋体-方正超大字符集" w:cs="宋体-方正超大字符集"/>
          <w:b/>
          <w:bCs/>
          <w:sz w:val="44"/>
          <w:szCs w:val="44"/>
        </w:rPr>
      </w:pPr>
      <w:r>
        <w:rPr>
          <w:rFonts w:ascii="方正小标宋简体" w:eastAsia="方正小标宋简体" w:hAnsi="宋体-方正超大字符集" w:cs="宋体-方正超大字符集" w:hint="eastAsia"/>
          <w:b/>
          <w:bCs/>
          <w:sz w:val="44"/>
          <w:szCs w:val="44"/>
        </w:rPr>
        <w:t>廊坊市国土资源局安次区分局</w:t>
      </w:r>
      <w:r w:rsidR="00572761" w:rsidRPr="00CC5FF3">
        <w:rPr>
          <w:rFonts w:ascii="方正小标宋简体" w:eastAsia="方正小标宋简体" w:hAnsi="宋体-方正超大字符集" w:cs="宋体-方正超大字符集" w:hint="eastAsia"/>
          <w:b/>
          <w:bCs/>
          <w:sz w:val="44"/>
          <w:szCs w:val="44"/>
        </w:rPr>
        <w:t>2017年部门预算信息公开目录</w:t>
      </w:r>
    </w:p>
    <w:p w:rsidR="00572761" w:rsidRPr="00572761" w:rsidRDefault="00572761" w:rsidP="00572761">
      <w:pPr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572761">
        <w:rPr>
          <w:rFonts w:ascii="黑体" w:eastAsia="黑体" w:hAnsi="黑体" w:cs="仿宋_GB2312" w:hint="eastAsia"/>
          <w:sz w:val="32"/>
          <w:szCs w:val="32"/>
        </w:rPr>
        <w:t>一、2017年部门预算公开表</w:t>
      </w:r>
    </w:p>
    <w:p w:rsidR="00572761" w:rsidRDefault="00572761" w:rsidP="00572761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部门预算收支总表</w:t>
      </w:r>
    </w:p>
    <w:p w:rsidR="00572761" w:rsidRDefault="00572761" w:rsidP="00572761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部门预算收入总表</w:t>
      </w:r>
    </w:p>
    <w:p w:rsidR="00572761" w:rsidRDefault="00572761" w:rsidP="00572761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部门预算支出总表</w:t>
      </w:r>
    </w:p>
    <w:p w:rsidR="00572761" w:rsidRDefault="00572761" w:rsidP="00572761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部门预算财政拨款收支总表</w:t>
      </w:r>
    </w:p>
    <w:p w:rsidR="00572761" w:rsidRDefault="00572761" w:rsidP="00572761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部门预算一般公共预算财政拨款支出表</w:t>
      </w:r>
    </w:p>
    <w:p w:rsidR="00572761" w:rsidRDefault="00572761" w:rsidP="00572761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部门预算一般公共预算财政拨款基本支出表</w:t>
      </w:r>
    </w:p>
    <w:p w:rsidR="00572761" w:rsidRDefault="00572761" w:rsidP="00572761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部门预算政府性基金预算财政拨款支出表</w:t>
      </w:r>
    </w:p>
    <w:p w:rsidR="00572761" w:rsidRDefault="00572761" w:rsidP="00572761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部门预算国有资本经营预算财政拨款支出表</w:t>
      </w:r>
    </w:p>
    <w:p w:rsidR="00572761" w:rsidRDefault="00572761" w:rsidP="00572761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部门预算财政拨款“三公”经费支出表</w:t>
      </w:r>
    </w:p>
    <w:p w:rsidR="00572761" w:rsidRDefault="00572761" w:rsidP="00572761">
      <w:pPr>
        <w:ind w:firstLineChars="200" w:firstLine="640"/>
        <w:rPr>
          <w:rFonts w:ascii="黑体" w:eastAsia="黑体" w:hAnsi="黑体" w:cs="仿宋_GB2312"/>
          <w:sz w:val="32"/>
          <w:szCs w:val="32"/>
        </w:rPr>
      </w:pPr>
    </w:p>
    <w:p w:rsidR="00572761" w:rsidRPr="00572761" w:rsidRDefault="00572761" w:rsidP="00572761">
      <w:pPr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572761">
        <w:rPr>
          <w:rFonts w:ascii="黑体" w:eastAsia="黑体" w:hAnsi="黑体" w:cs="仿宋_GB2312" w:hint="eastAsia"/>
          <w:sz w:val="32"/>
          <w:szCs w:val="32"/>
        </w:rPr>
        <w:lastRenderedPageBreak/>
        <w:t>二、2017年部门预算公开情况说明</w:t>
      </w:r>
    </w:p>
    <w:p w:rsidR="00572761" w:rsidRDefault="00572761" w:rsidP="00572761">
      <w:pPr>
        <w:numPr>
          <w:ilvl w:val="0"/>
          <w:numId w:val="2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部门职责及机构设置情况</w:t>
      </w:r>
    </w:p>
    <w:p w:rsidR="00572761" w:rsidRDefault="00572761" w:rsidP="00572761">
      <w:pPr>
        <w:ind w:firstLine="64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2、部门预算安排的总体情况</w:t>
      </w:r>
    </w:p>
    <w:p w:rsidR="00572761" w:rsidRDefault="00572761" w:rsidP="00572761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3、机关运行经费安排情况</w:t>
      </w:r>
    </w:p>
    <w:p w:rsidR="00572761" w:rsidRDefault="00572761" w:rsidP="00572761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4、财政拨款“三公”经费预算情况及增减变化原因</w:t>
      </w:r>
    </w:p>
    <w:p w:rsidR="00572761" w:rsidRDefault="00572761" w:rsidP="00572761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5、绩效预算信息</w:t>
      </w:r>
    </w:p>
    <w:p w:rsidR="00572761" w:rsidRDefault="00572761" w:rsidP="00572761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6、政府采购预算情况</w:t>
      </w:r>
    </w:p>
    <w:p w:rsidR="00572761" w:rsidRDefault="00572761" w:rsidP="00572761">
      <w:pPr>
        <w:autoSpaceDE w:val="0"/>
        <w:autoSpaceDN w:val="0"/>
        <w:adjustRightInd w:val="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7、国有资产信息</w:t>
      </w:r>
    </w:p>
    <w:p w:rsidR="00572761" w:rsidRDefault="00572761" w:rsidP="00572761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8、名词解释</w:t>
      </w:r>
    </w:p>
    <w:p w:rsidR="00572761" w:rsidRPr="0051443B" w:rsidRDefault="00572761" w:rsidP="00572761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9、其他需要说明的事项</w:t>
      </w:r>
    </w:p>
    <w:p w:rsidR="00C2129C" w:rsidRDefault="00C2129C"/>
    <w:sectPr w:rsidR="00C2129C" w:rsidSect="00572761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C19" w:rsidRDefault="002B4C19" w:rsidP="00572761">
      <w:r>
        <w:separator/>
      </w:r>
    </w:p>
  </w:endnote>
  <w:endnote w:type="continuationSeparator" w:id="1">
    <w:p w:rsidR="002B4C19" w:rsidRDefault="002B4C19" w:rsidP="00572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宋体-方正超大字符集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C19" w:rsidRDefault="002B4C19" w:rsidP="00572761">
      <w:r>
        <w:separator/>
      </w:r>
    </w:p>
  </w:footnote>
  <w:footnote w:type="continuationSeparator" w:id="1">
    <w:p w:rsidR="002B4C19" w:rsidRDefault="002B4C19" w:rsidP="005727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A8F38"/>
    <w:multiLevelType w:val="singleLevel"/>
    <w:tmpl w:val="589A8F38"/>
    <w:lvl w:ilvl="0">
      <w:start w:val="1"/>
      <w:numFmt w:val="decimal"/>
      <w:suff w:val="nothing"/>
      <w:lvlText w:val="%1、"/>
      <w:lvlJc w:val="left"/>
    </w:lvl>
  </w:abstractNum>
  <w:abstractNum w:abstractNumId="1">
    <w:nsid w:val="589A9132"/>
    <w:multiLevelType w:val="singleLevel"/>
    <w:tmpl w:val="589A913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2761"/>
    <w:rsid w:val="002B4C19"/>
    <w:rsid w:val="00572761"/>
    <w:rsid w:val="00726C9E"/>
    <w:rsid w:val="00C2129C"/>
    <w:rsid w:val="00FA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2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27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2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27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</Words>
  <Characters>268</Characters>
  <Application>Microsoft Office Word</Application>
  <DocSecurity>0</DocSecurity>
  <Lines>2</Lines>
  <Paragraphs>1</Paragraphs>
  <ScaleCrop>false</ScaleCrop>
  <Company>Sky123.Org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2017-05-12T05:11:00Z</dcterms:created>
  <dcterms:modified xsi:type="dcterms:W3CDTF">2017-05-12T02:33:00Z</dcterms:modified>
</cp:coreProperties>
</file>